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99" w:lineRule="auto" w:before="261"/>
        <w:ind w:right="274"/>
        <w:bidi w:val="1"/>
      </w:pP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shape style="position:absolute;margin-left:21.004999pt;margin-top:20.41pt;width:570pt;height:751.2pt;mso-position-horizontal-relative:page;mso-position-vertical-relative:page;z-index:-15787008" id="docshape1" coordorigin="420,408" coordsize="11400,15024" path="m660,408l521,412,450,438,424,509,420,648,420,15192,424,15331,450,15402,521,15428,660,15432,11580,15432,11719,15428,11790,15402,11816,15331,11820,15192,11820,648,11816,509,11790,438,11719,412,11580,408,660,408xe" filled="false" stroked="true" strokeweight=".5pt" strokecolor="#0baae2">
            <v:path arrowok="t"/>
            <v:stroke dashstyle="solid"/>
            <w10:wrap type="none"/>
          </v:shape>
        </w:pic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line style="position:absolute;mso-position-horizontal-relative:page;mso-position-vertical-relative:page;z-index:15729152" from="20.988001pt,619.882019pt" to="591.012001pt,619.882019pt" stroked="true" strokeweight=".5pt" strokecolor="#0baae2">
            <v:stroke dashstyle="solid"/>
            <w10:wrap type="none"/>
          </v:line>
        </w:pic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group style="position:absolute;margin-left:45.332298pt;margin-top:23.306509pt;width:84.95pt;height:84.95pt;mso-position-horizontal-relative:page;mso-position-vertical-relative:paragraph;z-index:15729664" id="docshapegroup2" coordorigin="907,466" coordsize="1699,1699">
            <v:shape style="position:absolute;left:906;top:466;width:1699;height:1699" id="docshape3" coordorigin="907,466" coordsize="1699,1699" path="m1756,466l1679,470,1604,480,1531,497,1460,519,1392,548,1328,582,1267,622,1209,666,1156,715,1107,769,1062,826,1023,887,989,952,960,1020,937,1090,920,1163,910,1238,907,1316,910,1393,920,1468,937,1541,960,1612,989,1679,1023,1744,1062,1805,1107,1863,1156,1916,1209,1965,1267,2010,1328,2049,1392,2083,1460,2112,1531,2135,1604,2151,1679,2162,1756,2165,1833,2162,1909,2151,1982,2135,2052,2112,2055,2111,1753,2111,1677,2107,1603,2096,1530,2079,1461,2055,1395,2025,1332,1989,1273,1948,1218,1902,1167,1852,1121,1796,1080,1737,1044,1674,1014,1608,990,1539,973,1466,962,1392,958,1316,962,1239,973,1165,990,1093,1014,1023,1044,957,1080,894,1121,835,1167,780,1218,729,1273,683,1332,642,1395,606,1461,576,1530,552,1603,535,1677,524,1753,521,2055,521,2052,519,1982,497,1909,480,1833,470,1756,466xm2055,521l1753,521,1830,524,1904,535,1976,552,2046,576,2112,606,2175,642,2234,683,2289,729,2340,780,2386,835,2427,894,2463,957,2493,1023,2517,1093,2534,1165,2545,1239,2548,1316,2545,1392,2534,1466,2517,1539,2493,1608,2463,1674,2427,1737,2386,1796,2340,1852,2289,1902,2234,1948,2175,1989,2112,2025,2046,2055,1976,2079,1904,2096,1830,2107,1753,2111,2055,2111,2120,2083,2185,2049,2246,2010,2303,1965,2357,1916,2406,1863,2450,1805,2489,1744,2524,1679,2552,1612,2575,1541,2592,1468,2602,1393,2606,1316,2602,1238,2592,1163,2575,1090,2552,1020,2524,952,2489,887,2450,826,2406,769,2357,715,2303,666,2246,622,2185,582,2120,548,2055,521xe" filled="true" fillcolor="#00abe6" stroked="false">
              <v:path arrowok="t"/>
              <v:fill type="solid"/>
            </v:shape>
            <v:shape style="position:absolute;left:1159;top:683;width:1135;height:1265" id="docshape4" coordorigin="1159,684" coordsize="1135,1265" path="m1777,684l1707,687,1639,699,1538,733,1443,783,1390,822,1345,869,1296,970,1286,1082,1287,1098,1287,1115,1271,1181,1232,1240,1187,1283,1171,1301,1165,1310,1162,1320,1159,1330,1160,1339,1164,1348,1170,1356,1177,1362,1203,1375,1215,1382,1225,1389,1235,1398,1244,1408,1247,1418,1245,1428,1239,1439,1235,1445,1230,1451,1223,1467,1224,1473,1239,1486,1263,1498,1257,1503,1249,1511,1245,1521,1247,1531,1253,1541,1260,1548,1273,1556,1277,1563,1278,1583,1278,1594,1275,1621,1266,1667,1266,1680,1325,1733,1372,1737,1404,1735,1436,1731,1468,1726,1516,1718,1533,1716,1550,1715,1567,1715,1577,1716,1586,1717,1602,1726,1607,1732,1609,1740,1617,1780,1645,1890,1685,1944,1763,1949,1852,1942,1938,1924,2018,1895,2093,1856,2162,1807,2152,1773,2144,1750,2132,1722,2121,1694,2111,1665,2103,1635,2098,1609,2097,1583,2099,1557,2129,1476,2164,1427,2203,1381,2216,1365,2249,1310,2274,1252,2289,1192,2294,1128,2294,1114,2293,1101,2270,992,2238,926,2196,867,2141,815,2061,762,1974,722,1915,702,1855,690,1797,684,1777,684xe" filled="true" fillcolor="#134a96" stroked="false">
              <v:path arrowok="t"/>
              <v:fill type="solid"/>
            </v:shape>
            <v:shape style="position:absolute;left:1643;top:941;width:494;height:409" id="docshape5" coordorigin="1643,942" coordsize="494,409" path="m1868,1323l1857,1285,1856,1283,1854,1283,1852,1282,1849,1282,1841,1288,1833,1292,1815,1298,1804,1300,1793,1300,1773,1297,1755,1290,1739,1279,1726,1262,1714,1241,1706,1214,1701,1182,1699,1146,1700,1125,1701,1106,1704,1088,1707,1073,1711,1059,1715,1046,1721,1035,1727,1025,1735,1014,1744,1005,1754,1000,1771,994,1788,992,1805,993,1820,995,1829,998,1837,1000,1846,1005,1848,1005,1851,1004,1853,1002,1864,960,1862,956,1851,951,1840,948,1819,944,1808,943,1796,942,1784,942,1770,942,1757,944,1744,948,1731,952,1718,959,1707,967,1696,977,1685,988,1676,1001,1668,1016,1661,1033,1655,1052,1649,1072,1646,1095,1644,1119,1643,1146,1644,1172,1646,1196,1649,1218,1653,1238,1659,1257,1665,1274,1673,1289,1682,1302,1692,1314,1702,1324,1714,1332,1727,1339,1740,1344,1754,1348,1768,1350,1783,1350,1795,1350,1806,1349,1817,1348,1828,1345,1839,1342,1849,1338,1858,1333,1867,1326,1868,1323xm2136,1068l2135,1050,2133,1034,2130,1019,2125,1007,2119,995,2119,995,2112,985,2104,976,2095,968,2086,962,2080,959,2080,1053,2080,1068,2079,1080,2078,1091,2076,1100,2073,1109,2069,1119,2064,1128,2051,1140,2043,1144,2026,1149,2017,1150,1997,1150,1994,1150,1981,1149,1981,997,1984,996,1987,996,1991,995,2003,995,2015,995,2027,996,2038,998,2046,1000,2053,1004,2065,1015,2070,1023,2074,1032,2078,1041,2080,1053,2080,959,2076,956,2065,952,2054,949,2033,945,2012,944,1991,944,1970,945,1956,946,1943,949,1929,953,1927,956,1927,1341,1930,1344,1978,1344,1981,1341,1981,1200,1985,1200,1988,1200,1996,1201,1999,1201,2010,1201,2022,1200,2028,1200,2034,1199,2045,1197,2056,1194,2068,1189,2078,1184,2088,1178,2097,1170,2106,1162,2113,1152,2114,1150,2120,1141,2126,1129,2130,1116,2133,1101,2135,1085,2136,106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color w:val="00AEEF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آشنایی با فلج مغزی:</w:t>
      </w:r>
    </w:p>
    <w:p>
      <w:pPr>
        <w:pStyle w:val="Title"/>
        <w:spacing w:line="785" w:lineRule="exact"/>
        <w:bidi w:val="1"/>
      </w:pPr>
      <w:r>
        <w:rPr>
          <w:color w:val="00AEEF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یک راهنما برای خانواده</w:t>
      </w:r>
      <w:r>
        <w:rPr>
          <w:color w:val="00AEEF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</w:t>
      </w:r>
    </w:p>
    <w:p>
      <w:pPr>
        <w:pStyle w:val="Heading1"/>
        <w:spacing w:before="373"/>
        <w:bidi w:val="1"/>
      </w:pP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فلج مغزی چیست؟</w:t>
      </w:r>
    </w:p>
    <w:p>
      <w:pPr>
        <w:pStyle w:val="BodyText"/>
        <w:spacing w:line="225" w:lineRule="auto" w:before="23"/>
        <w:ind w:left="100" w:right="274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فلج مغزی (که </w:t>
      </w:r>
      <w:r>
        <w:rPr>
          <w:color w:val="414042"/>
          <w:b w:val="0"/>
          <w:bCs w:val="0"/>
          <w:i w:val="0"/>
          <w:iCs w:val="0"/>
          <w:u w:val="none"/>
          <w:vertAlign w:val="baseline"/>
          <w:rtl w:val="0"/>
        </w:rPr>
        <w:t xml:space="preserve">CP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​نیز نامیده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​شود) یک اختلال است که حرکت بدن و هماهنگی عضلات را تحت تاثیر قرار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با این وجود، گرچه عضلات بدن ما را تحت تاثیر قرار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​دهد، ولی ناشی از مشکلات موجود در خود عضلات یا عصب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 نمی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​باشد.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فلج مغزی به دلیل عدم رشد مناسب مغز در دوران بارداری یا آسیب دیدن مغز، قبل، در طول یا بعد از تولد رخ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 حقیقت، کلمه </w:t>
      </w:r>
      <w:r>
        <w:rPr>
          <w:color w:val="414042"/>
          <w:lang w:bidi="fa"/>
          <w:b w:val="0"/>
          <w:bCs w:val="0"/>
          <w:i w:val="1"/>
          <w:iCs w:val="1"/>
          <w:u w:val="none"/>
          <w:vertAlign w:val="baseline"/>
          <w:rtl w:val="1"/>
        </w:rPr>
        <w:t xml:space="preserve">مغزی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به معنی مرتبط بودن با مغز است، در عین حال فلج به معنی ضعف عضلانی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​باشد.</w:t>
      </w:r>
    </w:p>
    <w:p>
      <w:pPr>
        <w:pStyle w:val="BodyText"/>
        <w:spacing w:line="225" w:lineRule="auto" w:before="263"/>
        <w:ind w:left="100" w:right="274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گرچه شدت این اختلال دامنه وسیعی دارد (از یک تلوتلو خوردن خفیف تا ضعف کامل بدن که نیازمند استفاده از ویلچیر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​باشد)، اما فلج مغزی معمولا به چهار دسته تقسیم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​شود: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262" w:after="0"/>
        <w:ind w:left="100" w:right="1355" w:firstLine="0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فلج مغزی اسپاسمی</w:t>
      </w:r>
      <w:r>
        <w:rPr>
          <w:color w:val="25408F"/>
          <w:sz w:val="24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زمانی رخ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​دهد که عضلات به شدت سفت شده، باعث حرکت سخت بدن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​شود.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این شایع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​ترین نوع فلج مغزی است و اکثر موارد </w:t>
      </w:r>
      <w:r>
        <w:rPr>
          <w:color w:val="414042"/>
          <w:sz w:val="24"/>
          <w:b w:val="0"/>
          <w:bCs w:val="0"/>
          <w:i w:val="0"/>
          <w:iCs w:val="0"/>
          <w:u w:val="none"/>
          <w:vertAlign w:val="baseline"/>
          <w:rtl w:val="0"/>
        </w:rPr>
        <w:t xml:space="preserve">CP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​را در برمی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​گیرد.</w:t>
      </w:r>
      <w:r>
        <w:rPr>
          <w:color w:val="414042"/>
          <w:sz w:val="24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2" w:after="0"/>
        <w:ind w:left="100" w:right="998" w:firstLine="0"/>
        <w:jc w:val="both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فلج مغزی آتتوئید</w:t>
      </w:r>
      <w:r>
        <w:rPr>
          <w:color w:val="25408F"/>
          <w:sz w:val="24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شامل حرکات کند، کنترل نشده پیچشی است.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معمولا بازوها، پاها، دست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 یا کف پا را تحت تاثیر قرار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​دهد.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 برخی موارد، عضلات صورت یا زبان تحت تاثیر قرار گرفته، که باعث افتادگی یا کج شدن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​شود.</w:t>
      </w:r>
      <w:r>
        <w:rPr>
          <w:color w:val="414042"/>
          <w:sz w:val="24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2" w:after="0"/>
        <w:ind w:left="100" w:right="390" w:firstLine="0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فلج مغزی آتاکسیک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درک عمیق و تعادل را تحت تاثیر قرار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​دهد.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معمولا به این معنی است که</w:t>
      </w:r>
      <w:r>
        <w:rPr>
          <w:rFonts w:ascii="Trebuchet MS"/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بیماران با پاها کاملا باز نامتعادل راه می</w:t>
      </w:r>
      <w:r>
        <w:rPr>
          <w:rFonts w:ascii="Trebuchet MS"/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​روند و در انجام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حرکت دقیق (بستن دکمه پیراهن) مشکل دارند.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25" w:lineRule="auto" w:before="0" w:after="0"/>
        <w:ind w:left="100" w:right="447" w:firstLine="0"/>
        <w:jc w:val="both"/>
        <w:rPr>
          <w:sz w:val="24"/>
        </w:rPr>
        <w:bidi w:val="1"/>
      </w:pP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فلج مغزی کم تونوسی</w:t>
      </w:r>
      <w:r>
        <w:rPr>
          <w:color w:val="25408F"/>
          <w:sz w:val="24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color w:val="25408F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شامل انقباضات بسیار پایین عضلات و ضعف عضلانی به ویژه </w:t>
      </w:r>
      <w:r>
        <w:rPr>
          <w:rFonts w:ascii="Trebuchet MS"/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 بالا تنه و بازوها و پاها، ولی همراه با عکس</w:t>
      </w:r>
      <w:r>
        <w:rPr>
          <w:rFonts w:ascii="Trebuchet MS"/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​العمل غیر ارادی (مثل تاب خوردن زانو) است که قوی</w:t>
      </w:r>
      <w:r>
        <w:rPr>
          <w:rFonts w:ascii="Trebuchet MS"/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​تر از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حد نرمال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​باشد.</w:t>
      </w:r>
      <w:r>
        <w:rPr>
          <w:color w:val="414042"/>
          <w:sz w:val="24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>
      <w:pPr>
        <w:pStyle w:val="BodyText"/>
        <w:spacing w:line="225" w:lineRule="auto" w:before="258"/>
        <w:ind w:left="100" w:right="274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گرچه پزشکان فلج مغزی را به این چهار دسته اصلی تقسیم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​کنند، اما داشتن علائم چند مورد از این انواع اصلی برای بیماران یک امر غیر عادی نیست.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بنابراین، شما باید از اشکال ترکیبی فلج مغزی آگاهی داشته باشید، که در آن شایع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​ترین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علائم شامل حرکات اسپاسمی و آتتوئید است.</w:t>
      </w:r>
    </w:p>
    <w:p>
      <w:pPr>
        <w:pStyle w:val="BodyText"/>
        <w:spacing w:line="225" w:lineRule="auto" w:before="262"/>
        <w:ind w:left="100" w:right="728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گرچه علائم فلج مغزی ممکن است در طول عمر تغییر پیدا کند، آسیب مغزی واقعی بدتر نمی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​شود.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همچنین، شما باید توجه داشته باشید که فلج مغزی مسری نیست و نمی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​تواند از والدین به فرزند منتقل شود.</w:t>
      </w:r>
    </w:p>
    <w:p>
      <w:pPr>
        <w:pStyle w:val="BodyText"/>
        <w:spacing w:before="8"/>
        <w:rPr>
          <w:sz w:val="44"/>
        </w:rPr>
      </w:pPr>
    </w:p>
    <w:p>
      <w:pPr>
        <w:pStyle w:val="Heading1"/>
        <w:bidi w:val="1"/>
      </w:pP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چگونه این تشخیص را دریافت می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​کنید؟</w:t>
      </w:r>
    </w:p>
    <w:p>
      <w:pPr>
        <w:pStyle w:val="BodyText"/>
        <w:spacing w:line="225" w:lineRule="auto" w:before="22"/>
        <w:ind w:left="100" w:right="601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بیشتر تشخیص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​های فلج مغزی قبل از 3 سالگی رخ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​دهند.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با این وجود، برای کودکان مبتلا به فلج مغزی خفیف، ممکن است تا سن 4 یا 5 سالگی تشخیص داده نشود.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اگر پزشکی مشکوک باشد که کودکی به فلج مغزی مبتلا است، معمولا برای بررسی رشد جسمانی و رفتاری کودک یک قرار ملاقات تعیین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​کند.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فرزند</w:t>
      </w:r>
    </w:p>
    <w:p>
      <w:pPr>
        <w:pStyle w:val="BodyText"/>
        <w:spacing w:line="225" w:lineRule="auto" w:before="3"/>
        <w:ind w:left="100" w:right="601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ممکن است کودک توسط چندین پزشک، از جمله متخصص نورولوژی کودکان، ارتوپد کودکان (دکتر استخوان/اندام حرکتی)، چشم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​پزشک کودکان (دکتر چشم)، و یک متخصص رشد کودکان ارزیابی شود تا اطمینان حاصل شود که تشخیص فلج مغزی درست بوده و اینکه فرزند شما درمان صحیحی دریافت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​کند.</w:t>
      </w:r>
    </w:p>
    <w:p>
      <w:pPr>
        <w:spacing w:after="0" w:line="225" w:lineRule="auto"/>
        <w:sectPr>
          <w:type w:val="continuous"/>
          <w:pgSz w:w="12240" w:h="15840"/>
          <w:pgMar w:top="460" w:bottom="280" w:left="620" w:right="1180"/>
        </w:sectPr>
      </w:pPr>
    </w:p>
    <w:p>
      <w:pPr>
        <w:pStyle w:val="Heading1"/>
        <w:spacing w:before="100"/>
        <w:ind w:left="180"/>
        <w:bidi w:val="1"/>
      </w:pP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این تشخیص را چگونه مدیریت می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​کنید؟</w:t>
      </w:r>
    </w:p>
    <w:p>
      <w:pPr>
        <w:pStyle w:val="BodyText"/>
        <w:spacing w:line="225" w:lineRule="auto" w:before="22"/>
        <w:ind w:left="180" w:right="274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گرچه فلج مغزی قابل علاج نیست، اما روش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​های درمان متعددی وجود دارد.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با مدیریت زودهنگام، فشرده معمولا علائم بهبود پیدا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​کنند، که روی عملکرد، توانمندی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 و کیفیت زندگی کار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​کند.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درمان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 عبارتند از: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88" w:after="0"/>
        <w:ind w:left="470" w:right="0" w:hanging="291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فیزیوتراپی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برای بهبود وضعیت راه رفتن، کشیدن عضلات و جلوگیری از ایجاد بدشکلی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​های ظاهری.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2" w:lineRule="auto" w:before="4" w:after="0"/>
        <w:ind w:left="471" w:right="2289" w:hanging="291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کاردرمانی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برای تعیین استراتژی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​های زندگی روزمره، با تمرکز بر روی فعالیت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​هایی نظیر رقص.</w:t>
      </w:r>
      <w:r>
        <w:rPr>
          <w:color w:val="414042"/>
          <w:sz w:val="24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0" w:lineRule="auto" w:before="3" w:after="0"/>
        <w:ind w:left="489" w:right="0" w:hanging="310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گفتار درمانی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برای کمک به مشکلات بلع یا مشکلات گفتاری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2" w:lineRule="auto" w:before="4" w:after="0"/>
        <w:ind w:left="457" w:right="2658" w:hanging="277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بریس</w:t>
      </w:r>
      <w:r>
        <w:rPr>
          <w:color w:val="25408F"/>
          <w:sz w:val="24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برای کمک به جبران عدم تعادل عضلات و کمک به حالت بدن و راه رفتن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2" w:after="0"/>
        <w:ind w:left="470" w:right="0" w:hanging="291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کمک</w:t>
      </w:r>
      <w:r>
        <w:rPr>
          <w:color w:val="25408F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های مکانیکی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(مثل ویلچیر یا واکر)برای افزایش قابلیت حرکت</w:t>
      </w:r>
    </w:p>
    <w:p>
      <w:pPr>
        <w:pStyle w:val="ListParagraph"/>
        <w:numPr>
          <w:ilvl w:val="0"/>
          <w:numId w:val="2"/>
        </w:numPr>
        <w:tabs>
          <w:tab w:pos="486" w:val="left" w:leader="none"/>
        </w:tabs>
        <w:spacing w:line="242" w:lineRule="auto" w:before="4" w:after="0"/>
        <w:ind w:left="471" w:right="2239" w:hanging="291"/>
        <w:jc w:val="left"/>
        <w:rPr>
          <w:sz w:val="24"/>
        </w:rPr>
        <w:bidi w:val="1"/>
      </w:pP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کمک</w:t>
      </w:r>
      <w:r>
        <w:rPr>
          <w:color w:val="25408F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های ارتباطی</w:t>
      </w:r>
      <w:r>
        <w:rPr>
          <w:color w:val="25408F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(مثل کامپیوتر) می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​توانند برای نقص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​های شدیدتر به برقراری ارتباط کمک کنند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3" w:after="0"/>
        <w:ind w:left="480" w:right="0" w:hanging="301"/>
        <w:jc w:val="left"/>
        <w:rPr>
          <w:sz w:val="24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داروها</w:t>
      </w:r>
      <w:r>
        <w:rPr>
          <w:color w:val="25408F"/>
          <w:sz w:val="24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sz w:val="24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برای کمک به انقباضات عضلانی، کاهش لرزش، و شل کردن عضلات.</w:t>
      </w:r>
      <w:r>
        <w:rPr>
          <w:color w:val="414042"/>
          <w:sz w:val="24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>
      <w:pPr>
        <w:pStyle w:val="BodyText"/>
        <w:spacing w:line="225" w:lineRule="auto" w:before="258"/>
        <w:ind w:left="180" w:right="274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به طور ایده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​آل، پزشکان شما و شما باید اطلاعات را با یکدیگر به اشتراک بگذارید.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شما باید با یکدیگر همکاری کرده و باید با توجه به نیازهای فرزند و خانواده خود با یکدیگر در مورد برنامه درمان تصمیم بگیرید. 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بهترین استراتژی مدیریت برای فلج مغزی شامل یک رویکرد گروهی است که والدین، مراقبین، پزشکان و سایر متخصصین حوزه درمان را در برمی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​گیرد.</w:t>
      </w:r>
    </w:p>
    <w:p>
      <w:pPr>
        <w:pStyle w:val="BodyText"/>
        <w:spacing w:line="225" w:lineRule="auto" w:before="2"/>
        <w:ind w:left="180" w:right="1103"/>
        <w:bidi w:val="1"/>
      </w:pP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در اکثر مواقع، بهترین مراقبت در یک کلینیک چند رشته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​ای صورت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​پذیرد، که در آن تمام متخصصین در یک مکان و زمان برای تصمیم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​گیری گرد هم جمع می</w:t>
      </w:r>
      <w:r>
        <w:rPr>
          <w:color w:val="414042"/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​آیند.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76"/>
        <w:ind w:left="2631" w:right="2063" w:firstLine="0"/>
        <w:jc w:val="center"/>
        <w:rPr>
          <w:b/>
          <w:sz w:val="40"/>
        </w:rPr>
        <w:bidi w:val="1"/>
      </w:pP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group style="position:absolute;margin-left:305pt;margin-top:53.649857pt;width:2pt;height:115.2pt;mso-position-horizontal-relative:page;mso-position-vertical-relative:paragraph;z-index:15732224" id="docshapegroup6" coordorigin="6100,1073" coordsize="40,2304">
            <v:line style="position:absolute" from="6120,1093" to="6120,3356" stroked="true" strokeweight=".5pt" strokecolor="#00abe6">
              <v:stroke dashstyle="solid"/>
            </v:line>
            <v:shape style="position:absolute;left:6100;top:1073;width:40;height:2304" id="docshape7" coordorigin="6100,1073" coordsize="40,2304" path="m6140,3345l6131,3336,6109,3336,6100,3345,6100,3367,6109,3376,6120,3376,6131,3376,6140,3367,6140,3345xm6140,1082l6131,1073,6109,1073,6100,1082,6100,1104,6109,1113,6120,1113,6131,1113,6140,1104,6140,1082xe" filled="true" fillcolor="#00abe6" stroked="false">
              <v:path arrowok="t"/>
              <v:fill type="solid"/>
            </v:shape>
            <w10:wrap type="none"/>
          </v:group>
        </w:pict>
      </w:r>
      <w:r>
        <w:rPr>
          <w:color w:val="25408F"/>
          <w:sz w:val="40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منابع</w:t>
      </w:r>
    </w:p>
    <w:p>
      <w:pPr>
        <w:pStyle w:val="BodyText"/>
        <w:spacing w:before="8"/>
        <w:rPr>
          <w:b/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580" w:bottom="280" w:left="620" w:right="1180"/>
        </w:sectPr>
      </w:pPr>
    </w:p>
    <w:p>
      <w:pPr>
        <w:pStyle w:val="Heading2"/>
        <w:spacing w:line="261" w:lineRule="auto" w:before="115"/>
        <w:ind w:left="619" w:right="154"/>
        <w:rPr>
          <w:b w:val="0"/>
        </w:rPr>
        <w:bidi w:val="1"/>
      </w:pPr>
      <w:r>
        <w:rPr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آکادمی فلج مغزی و طب رشد آمریکا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</w:t>
      </w:r>
      <w:r>
        <w:rPr>
          <w:lang w:bidi="fa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color w:val="414042"/>
          <w:b w:val="0"/>
          <w:bCs w:val="0"/>
          <w:i w:val="0"/>
          <w:iCs w:val="0"/>
          <w:u w:val="none"/>
          <w:vertAlign w:val="baseline"/>
          <w:rtl w:val="0"/>
        </w:rPr>
        <w:t xml:space="preserve">aacpdm.org</w:t>
      </w:r>
    </w:p>
    <w:p>
      <w:pPr>
        <w:pStyle w:val="BodyText"/>
        <w:spacing w:line="274" w:lineRule="exact"/>
        <w:ind w:left="617" w:right="154"/>
        <w:jc w:val="center"/>
        <w:bidi w:val="1"/>
      </w:pPr>
      <w:r>
        <w:rPr>
          <w:color w:val="414042"/>
          <w:b w:val="0"/>
          <w:bCs w:val="0"/>
          <w:i w:val="0"/>
          <w:iCs w:val="0"/>
          <w:u w:val="none"/>
          <w:vertAlign w:val="baseline"/>
          <w:rtl w:val="0"/>
        </w:rPr>
        <w:t xml:space="preserve">(847) 698 -1635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  <w:bidi w:val="1"/>
      </w:pP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خدمات فناوری یاری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​رسان کالیفرنیا</w:t>
      </w:r>
    </w:p>
    <w:p>
      <w:pPr>
        <w:pStyle w:val="BodyText"/>
        <w:spacing w:line="261" w:lineRule="auto" w:before="25"/>
        <w:ind w:left="1906" w:right="1440"/>
        <w:jc w:val="center"/>
        <w:bidi w:val="1"/>
      </w:pPr>
      <w:r>
        <w:rPr>
          <w:color w:val="414042"/>
          <w:b w:val="0"/>
          <w:bCs w:val="0"/>
          <w:i w:val="0"/>
          <w:iCs w:val="0"/>
          <w:u w:val="none"/>
          <w:vertAlign w:val="baseline"/>
          <w:rtl w:val="0"/>
        </w:rPr>
        <w:t xml:space="preserve">abilitytools.org (800) 390 - 2699</w:t>
      </w:r>
    </w:p>
    <w:p>
      <w:pPr>
        <w:spacing w:line="261" w:lineRule="auto" w:before="115"/>
        <w:ind w:left="706" w:right="301" w:firstLine="0"/>
        <w:jc w:val="center"/>
        <w:rPr>
          <w:sz w:val="24"/>
        </w:rPr>
        <w:bidi w:val="1"/>
      </w:pPr>
      <w:r>
        <w:rPr>
          <w:b w:val="0"/>
          <w:bCs w:val="0"/>
          <w:i w:val="0"/>
          <w:iCs w:val="0"/>
          <w:u w:val="none"/>
          <w:vertAlign w:val="baseline"/>
          <w:rtl w:val="0"/>
        </w:rPr>
        <w:br w:type="column"/>
      </w:r>
      <w:r>
        <w:rPr>
          <w:color w:val="25408F"/>
          <w:sz w:val="24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انیستیتوی ملی اختلالات عصبی و سکته </w:t>
      </w:r>
      <w:hyperlink r:id="rId5">
        <w:r>
          <w:rPr>
            <w:color w:val="414042"/>
            <w:sz w:val="24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www.ninds.nih.gov</w:t>
        </w:r>
      </w:hyperlink>
    </w:p>
    <w:p>
      <w:pPr>
        <w:pStyle w:val="BodyText"/>
        <w:spacing w:line="274" w:lineRule="exact"/>
        <w:ind w:left="488" w:right="85"/>
        <w:jc w:val="center"/>
        <w:bidi w:val="1"/>
      </w:pPr>
      <w:r>
        <w:rPr>
          <w:color w:val="414042"/>
          <w:b w:val="0"/>
          <w:bCs w:val="0"/>
          <w:i w:val="0"/>
          <w:iCs w:val="0"/>
          <w:u w:val="none"/>
          <w:vertAlign w:val="baseline"/>
          <w:rtl w:val="0"/>
        </w:rPr>
        <w:t xml:space="preserve">(800) 352-9424</w:t>
      </w:r>
    </w:p>
    <w:p>
      <w:pPr>
        <w:pStyle w:val="BodyText"/>
        <w:spacing w:before="2"/>
        <w:rPr>
          <w:sz w:val="28"/>
        </w:rPr>
      </w:pPr>
    </w:p>
    <w:p>
      <w:pPr>
        <w:pStyle w:val="Heading2"/>
        <w:ind w:left="488" w:right="85"/>
        <w:bidi w:val="1"/>
      </w:pP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فلج مغزی متحد لس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​آنجلس</w:t>
      </w:r>
    </w:p>
    <w:p>
      <w:pPr>
        <w:pStyle w:val="BodyText"/>
        <w:spacing w:line="261" w:lineRule="auto" w:before="25"/>
        <w:ind w:left="1777" w:right="1372"/>
        <w:jc w:val="center"/>
        <w:bidi w:val="1"/>
      </w:pPr>
      <w:r>
        <w:rPr>
          <w:color w:val="414042"/>
          <w:b w:val="0"/>
          <w:bCs w:val="0"/>
          <w:i w:val="0"/>
          <w:iCs w:val="0"/>
          <w:u w:val="none"/>
          <w:vertAlign w:val="baseline"/>
          <w:rtl w:val="0"/>
        </w:rPr>
        <w:t xml:space="preserve">ucpla.org (818) 782-2211</w:t>
      </w:r>
    </w:p>
    <w:p>
      <w:pPr>
        <w:spacing w:after="0" w:line="261" w:lineRule="auto"/>
        <w:jc w:val="center"/>
        <w:sectPr>
          <w:type w:val="continuous"/>
          <w:pgSz w:w="12240" w:h="15840"/>
          <w:pgMar w:top="460" w:bottom="280" w:left="620" w:right="1180"/>
          <w:cols w:num="2" w:equalWidth="0">
            <w:col w:w="5017" w:space="660"/>
            <w:col w:w="4763"/>
          </w:cols>
        </w:sectPr>
      </w:pPr>
    </w:p>
    <w:p>
      <w:pPr>
        <w:pStyle w:val="BodyText"/>
        <w:spacing w:before="10"/>
        <w:bidi w:val="1"/>
      </w:pP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shape style="position:absolute;margin-left:21.004999pt;margin-top:20.41pt;width:570pt;height:751.2pt;mso-position-horizontal-relative:page;mso-position-vertical-relative:page;z-index:-15784448" id="docshape8" coordorigin="420,408" coordsize="11400,15024" path="m660,408l521,412,450,438,424,509,420,648,420,15192,424,15331,450,15402,521,15428,660,15432,11580,15432,11719,15428,11790,15402,11816,15331,11820,15192,11820,648,11816,509,11790,438,11719,412,11580,408,660,408xe" filled="false" stroked="true" strokeweight=".5pt" strokecolor="#0baae2">
            <v:path arrowok="t"/>
            <v:stroke dashstyle="solid"/>
            <w10:wrap type="none"/>
          </v:shape>
        </w:pic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group style="position:absolute;margin-left:20.988001pt;margin-top:364pt;width:570.050pt;height:69.4pt;mso-position-horizontal-relative:page;mso-position-vertical-relative:page;z-index:15731712" id="docshapegroup9" coordorigin="420,7280" coordsize="11401,1388">
            <v:line style="position:absolute" from="420,7988" to="11820,7988" stroked="true" strokeweight="2pt" strokecolor="#0baae2">
              <v:stroke dashstyle="solid"/>
            </v:line>
            <v:shape style="position:absolute;left:5404;top:7280;width:1388;height:1388" id="docshape10" coordorigin="5404,7280" coordsize="1388,1388" path="m6098,7280l6022,7284,5949,7296,5879,7315,5812,7342,5748,7375,5688,7414,5633,7459,5583,7509,5538,7564,5499,7624,5466,7688,5439,7755,5420,7825,5408,7898,5404,7974,5408,8049,5420,8122,5439,8193,5466,8260,5499,8324,5538,8383,5583,8438,5633,8489,5688,8534,5748,8573,5812,8606,5879,8632,5949,8652,6022,8664,6098,8668,6173,8664,6246,8652,6317,8632,6340,8623,6096,8623,6020,8619,5947,8606,5877,8585,5810,8557,5748,8522,5690,8480,5637,8433,5589,8380,5548,8322,5512,8259,5484,8193,5464,8122,5451,8049,5446,7974,5451,7898,5464,7825,5484,7755,5512,7689,5548,7626,5589,7568,5637,7515,5690,7467,5748,7426,5810,7391,5877,7362,5947,7342,6020,7329,6096,7325,6340,7325,6317,7315,6246,7296,6173,7284,6098,7280xm6340,7325l6096,7325,6171,7329,6244,7342,6314,7362,6381,7391,6443,7426,6501,7467,6554,7515,6602,7568,6644,7626,6679,7689,6707,7755,6728,7825,6740,7898,6745,7974,6740,8049,6728,8122,6707,8193,6679,8259,6644,8322,6602,8380,6554,8433,6501,8480,6443,8522,6381,8557,6314,8585,6244,8606,6171,8619,6096,8623,6340,8623,6384,8606,6448,8573,6507,8534,6562,8489,6613,8438,6658,8383,6697,8324,6730,8260,6756,8193,6776,8122,6788,8049,6792,7974,6788,7898,6776,7825,6756,7755,6730,7688,6697,7624,6658,7564,6613,7509,6562,7459,6507,7414,6448,7375,6384,7342,6340,7325xe" filled="true" fillcolor="#00abe6" stroked="false">
              <v:path arrowok="t"/>
              <v:fill type="solid"/>
            </v:shape>
            <v:shape style="position:absolute;left:5446;top:7324;width:1299;height:1299" id="docshape11" coordorigin="5446,7325" coordsize="1299,1299" path="m6096,7325l6020,7329,5947,7342,5877,7362,5810,7391,5748,7426,5690,7467,5637,7515,5589,7568,5548,7626,5512,7689,5484,7755,5464,7825,5451,7898,5446,7974,5451,8049,5464,8122,5484,8193,5512,8259,5548,8322,5589,8380,5637,8433,5690,8480,5748,8522,5810,8557,5877,8585,5947,8606,6020,8619,6096,8623,6171,8619,6244,8606,6314,8585,6381,8557,6438,8525,5866,8525,5866,8525,5866,8525,6438,8525,6443,8522,6501,8480,6554,8433,6602,8380,6644,8322,6679,8259,6707,8193,6728,8122,6740,8049,6745,7974,6740,7898,6728,7825,6707,7755,6679,7689,6644,7626,6602,7568,6554,7515,6501,7467,6443,7426,6381,7391,6314,7362,6244,7342,6171,7329,6096,7325xm6438,8525l5866,8525,5866,8525,5866,8525,6438,8525,6438,8525xe" filled="true" fillcolor="#ffffff" stroked="false">
              <v:path arrowok="t"/>
              <v:fill type="solid"/>
            </v:shape>
            <v:shape style="position:absolute;left:5618;top:7455;width:946;height:1052" id="docshape12" coordorigin="5619,7455" coordsize="946,1052" path="m6134,7455l6047,7463,5976,7481,5895,7516,5834,7554,5775,7610,5734,7693,5726,7787,5727,7814,5726,7827,5699,7895,5652,7947,5644,7954,5631,7968,5625,7976,5619,7996,5621,8006,5635,8019,5657,8030,5667,8036,5675,8042,5684,8049,5691,8057,5693,8066,5692,8074,5687,8083,5679,8093,5673,8107,5675,8112,5687,8123,5707,8132,5690,8145,5689,8157,5702,8171,5705,8174,5715,8180,5718,8186,5719,8203,5719,8212,5716,8234,5709,8273,5709,8284,5759,8328,5797,8331,5824,8329,5850,8326,5877,8322,5917,8315,5931,8313,5945,8312,5959,8313,5968,8313,5975,8314,5989,8322,5993,8327,5994,8333,6001,8367,6024,8458,6079,8505,6123,8507,6197,8501,6267,8486,6334,8462,6397,8429,6454,8389,6441,8350,6438,8342,6429,8318,6420,8295,6411,8271,6405,8246,6401,8225,6400,8203,6401,8181,6426,8114,6488,8035,6498,8022,6546,7928,6563,7824,6564,7813,6563,7802,6543,7711,6517,7657,6482,7608,6436,7565,6370,7520,6297,7487,6224,7465,6150,7456,6134,7455xe" filled="true" fillcolor="#134a96" stroked="false">
              <v:path arrowok="t"/>
              <v:fill type="solid"/>
            </v:shape>
            <v:shape style="position:absolute;left:6022;top:7669;width:188;height:340" type="#_x0000_t75" id="docshape13" stroked="false">
              <v:imagedata r:id="rId6" o:title=""/>
            </v:shape>
            <v:shape style="position:absolute;left:6258;top:7671;width:174;height:333" type="#_x0000_t75" id="docshape14" stroked="false">
              <v:imagedata r:id="rId7" o:title=""/>
            </v:shape>
            <w10:wrap type="none"/>
          </v:group>
        </w:pict>
      </w:r>
    </w:p>
    <w:p>
      <w:pPr>
        <w:pStyle w:val="Heading2"/>
        <w:spacing w:line="242" w:lineRule="auto" w:before="115"/>
        <w:ind w:left="2631" w:right="2069"/>
        <w:bidi w:val="1"/>
      </w:pP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جهت کسب اطلاعات بیشتر، می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​توانید با کیلی شیلاکس (</w:t>
      </w:r>
      <w:r>
        <w:rPr>
          <w:color w:val="25408F"/>
          <w:b w:val="1"/>
          <w:bCs w:val="1"/>
          <w:i w:val="0"/>
          <w:iCs w:val="0"/>
          <w:u w:val="none"/>
          <w:vertAlign w:val="baseline"/>
          <w:rtl w:val="0"/>
        </w:rPr>
        <w:t xml:space="preserve">Kaely Shilakes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) روانشناس </w:t>
      </w:r>
      <w:r>
        <w:rPr>
          <w:color w:val="25408F"/>
          <w:b w:val="1"/>
          <w:bCs w:val="1"/>
          <w:i w:val="0"/>
          <w:iCs w:val="0"/>
          <w:u w:val="none"/>
          <w:vertAlign w:val="baseline"/>
          <w:rtl w:val="0"/>
        </w:rPr>
        <w:t xml:space="preserve">WRC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نیز تماس بگیرید، این دکتر روانشناسی از طریق شماره </w:t>
      </w:r>
      <w:r>
        <w:rPr>
          <w:color w:val="25408F"/>
          <w:b w:val="1"/>
          <w:bCs w:val="1"/>
          <w:i w:val="0"/>
          <w:iCs w:val="0"/>
          <w:u w:val="none"/>
          <w:vertAlign w:val="baseline"/>
          <w:rtl w:val="0"/>
        </w:rPr>
        <w:t xml:space="preserve">(310) 258- 4157</w:t>
      </w:r>
      <w:r>
        <w:rPr>
          <w:color w:val="25408F"/>
          <w:lang w:bidi="fa"/>
          <w:b w:val="1"/>
          <w:bCs w:val="1"/>
          <w:i w:val="0"/>
          <w:iCs w:val="0"/>
          <w:u w:val="none"/>
          <w:vertAlign w:val="baseline"/>
          <w:rtl w:val="1"/>
        </w:rPr>
        <w:t xml:space="preserve"> قابل دسترس است.</w:t>
      </w:r>
    </w:p>
    <w:p>
      <w:pPr>
        <w:pStyle w:val="BodyText"/>
        <w:spacing w:before="9"/>
        <w:rPr>
          <w:b/>
          <w:sz w:val="29"/>
        </w:rPr>
        <w:bidi w:val="1"/>
      </w:pPr>
      <w:r>
        <w:rPr>
          <w:b w:val="0"/>
          <w:bCs w:val="0"/>
          <w:i w:val="0"/>
          <w:iCs w:val="0"/>
          <w:u w:val="none"/>
          <w:vertAlign w:val="baseline"/>
          <w:rtl w:val="0"/>
        </w:rPr>
        <w:pict>
          <v:group style="position:absolute;margin-left:201.233994pt;margin-top:18.345654pt;width:57.3pt;height:43.1pt;mso-position-horizontal-relative:page;mso-position-vertical-relative:paragraph;z-index:-15727104;mso-wrap-distance-left:0;mso-wrap-distance-right:0" id="docshapegroup15" coordorigin="4025,367" coordsize="1146,862">
            <v:shape style="position:absolute;left:4024;top:366;width:1146;height:862" id="docshape16" coordorigin="4025,367" coordsize="1146,862" path="m5170,367l5108,367,5108,431,5108,1165,4087,1165,4087,431,5108,431,5108,367,4025,367,4025,431,4025,1165,4025,1166,4025,1229,5170,1229,5170,431,5170,367xe" filled="true" fillcolor="#231f20" stroked="false">
              <v:path arrowok="t"/>
              <v:fill type="solid"/>
            </v:shape>
            <v:rect style="position:absolute;left:4121;top:466;width:952;height:664" id="docshape17" filled="true" fillcolor="#0079c1" stroked="false">
              <v:fill type="solid"/>
            </v:rect>
            <v:shape style="position:absolute;left:4796;top:527;width:306;height:314" type="#_x0000_t75" id="docshape18" stroked="false">
              <v:imagedata r:id="rId8" o:title=""/>
            </v:shape>
            <v:shape style="position:absolute;left:4101;top:811;width:987;height:283" id="docshape19" coordorigin="4101,811" coordsize="987,283" path="m5087,1068l5078,1032,4960,1053,4847,1054,4747,1041,4666,1023,4612,1006,4591,998,4485,970,4385,959,4295,960,4218,969,4158,982,4118,993,4101,999,4114,1034,4132,1027,4182,1015,4257,1002,4352,996,4461,1004,4579,1034,4610,1045,4679,1065,4779,1085,4899,1093,4945,1092,4992,1088,5039,1080,5087,1068xm5087,995l5078,959,4960,980,4847,981,4747,968,4666,950,4612,933,4591,925,4485,897,4385,886,4295,887,4218,896,4158,908,4118,920,4101,925,4114,960,4132,954,4182,941,4257,929,4352,923,4461,931,4579,960,4610,972,4679,992,4779,1012,4899,1020,4945,1019,4992,1014,5039,1007,5087,995xm5087,920l5078,884,4960,905,4847,906,4747,893,4666,875,4612,858,4591,850,4485,822,4385,811,4295,812,4218,821,4158,833,4118,845,4101,850,4114,885,4132,879,4182,866,4257,854,4352,848,4461,856,4579,885,4610,897,4679,917,4779,937,4899,945,4945,944,4992,939,5039,932,5087,920xe" filled="true" fillcolor="#ffffff" stroked="false">
              <v:path arrowok="t"/>
              <v:fill type="solid"/>
            </v:shape>
            <w10:wrap type="topAndBottom"/>
          </v:group>
        </w:pic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3417177</wp:posOffset>
            </wp:positionH>
            <wp:positionV relativeFrom="paragraph">
              <wp:posOffset>289714</wp:posOffset>
            </wp:positionV>
            <wp:extent cx="1805767" cy="471487"/>
            <wp:effectExtent l="0" t="0" r="0" b="0"/>
            <wp:wrapTopAndBottom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767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auto" w:before="249"/>
        <w:ind w:left="2631" w:right="2069" w:firstLine="0"/>
        <w:jc w:val="center"/>
        <w:rPr>
          <w:sz w:val="22"/>
        </w:rPr>
        <w:bidi w:val="1"/>
      </w:pPr>
      <w:r>
        <w:rPr>
          <w:color w:val="25408F"/>
          <w:sz w:val="22"/>
          <w:b w:val="0"/>
          <w:bCs w:val="0"/>
          <w:i w:val="0"/>
          <w:iCs w:val="0"/>
          <w:u w:val="none"/>
          <w:vertAlign w:val="baseline"/>
          <w:rtl w:val="0"/>
        </w:rPr>
        <w:t xml:space="preserve">5901 Green Valley Circle, Suite 320 Culver City, CA 90230 </w:t>
      </w:r>
      <w:hyperlink r:id="rId10">
        <w:r>
          <w:rPr>
            <w:color w:val="25408F"/>
            <w:sz w:val="22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www.westsiderc.org</w:t>
        </w:r>
      </w:hyperlink>
      <w:r>
        <w:rPr>
          <w:color w:val="25408F"/>
          <w:sz w:val="22"/>
          <w:b w:val="0"/>
          <w:bCs w:val="0"/>
          <w:i w:val="0"/>
          <w:iCs w:val="0"/>
          <w:u w:val="none"/>
          <w:vertAlign w:val="baseline"/>
          <w:rtl w:val="0"/>
        </w:rPr>
        <w:t xml:space="preserve"> / (310) 258- 4000</w:t>
      </w:r>
    </w:p>
    <w:sectPr>
      <w:type w:val="continuous"/>
      <w:pgSz w:w="12240" w:h="15840"/>
      <w:pgMar w:top="460" w:bottom="280" w:left="6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71" w:hanging="290"/>
      </w:pPr>
      <w:rPr>
        <w:rFonts w:hint="default" w:ascii="Arial" w:hAnsi="Arial" w:eastAsia="Arial" w:cs="Arial"/>
        <w:b/>
        <w:bCs/>
        <w:i w:val="0"/>
        <w:iCs w:val="0"/>
        <w:color w:val="25408F"/>
        <w:w w:val="14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2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2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2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2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2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2" w:hanging="2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8" w:hanging="29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85"/>
        <w:jc w:val="left"/>
      </w:pPr>
      <w:rPr>
        <w:rFonts w:hint="default" w:ascii="Arial" w:hAnsi="Arial" w:eastAsia="Arial" w:cs="Arial"/>
        <w:b/>
        <w:bCs/>
        <w:i w:val="0"/>
        <w:iCs w:val="0"/>
        <w:color w:val="25408F"/>
        <w:w w:val="106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2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6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8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28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85" w:right="22"/>
      <w:jc w:val="center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116"/>
    </w:pPr>
    <w:rPr>
      <w:rFonts w:ascii="Arial" w:hAnsi="Arial" w:eastAsia="Arial" w:cs="Arial"/>
      <w:sz w:val="80"/>
      <w:szCs w:val="8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0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settings" Target="settings.xml" /><Relationship Id="rId5" Type="http://schemas.openxmlformats.org/officeDocument/2006/relationships/hyperlink" TargetMode="External" Target="http://www.ninds.nih.gov/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hyperlink" TargetMode="External" Target="http://www.westsiderc.org/" /><Relationship Id="rId11" Type="http://schemas.openxmlformats.org/officeDocument/2006/relationships/numbering" Target="numbering.xml" 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2023-04-20T17:23:23Z</dcterms:created>
  <dcterms:modified xsi:type="dcterms:W3CDTF">2023-04-20T17:23:23Z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2023-04-20T00:00:00Z</vt:filetime>
  </property>
  <property fmtid="{D5CDD505-2E9C-101B-9397-08002B2CF9AE}" pid="5" name="Producer">
    <vt:lpwstr>Adobe PDF Library 15.0</vt:lpwstr>
  </property>
</Properties>
</file>